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AE536" w14:textId="08044870" w:rsidR="00C53DB7" w:rsidRPr="00C53DB7" w:rsidRDefault="00C53DB7" w:rsidP="00C53DB7">
      <w:pPr>
        <w:pStyle w:val="Header"/>
        <w:tabs>
          <w:tab w:val="clear" w:pos="4153"/>
          <w:tab w:val="clear" w:pos="8306"/>
          <w:tab w:val="right" w:pos="9781"/>
        </w:tabs>
        <w:rPr>
          <w:rFonts w:ascii="Arial" w:hAnsi="Arial" w:cs="Arial"/>
          <w:b/>
          <w:bCs/>
          <w:sz w:val="28"/>
          <w:szCs w:val="28"/>
        </w:rPr>
      </w:pPr>
      <w:r w:rsidRPr="00C53DB7">
        <w:rPr>
          <w:rFonts w:ascii="Arial" w:hAnsi="Arial" w:cs="Arial"/>
          <w:b/>
          <w:bCs/>
          <w:sz w:val="28"/>
          <w:szCs w:val="28"/>
        </w:rPr>
        <w:t>3GPP TSG-RAN WG</w:t>
      </w:r>
      <w:r>
        <w:rPr>
          <w:rFonts w:ascii="Arial" w:hAnsi="Arial" w:cs="Arial"/>
          <w:b/>
          <w:bCs/>
          <w:sz w:val="28"/>
          <w:szCs w:val="28"/>
        </w:rPr>
        <w:t>1</w:t>
      </w:r>
      <w:r w:rsidRPr="00C53DB7">
        <w:rPr>
          <w:rFonts w:ascii="Arial" w:hAnsi="Arial" w:cs="Arial"/>
          <w:b/>
          <w:bCs/>
          <w:sz w:val="28"/>
          <w:szCs w:val="28"/>
        </w:rPr>
        <w:t xml:space="preserve"> Meeting #</w:t>
      </w:r>
      <w:r>
        <w:rPr>
          <w:rFonts w:ascii="Arial" w:hAnsi="Arial" w:cs="Arial"/>
          <w:b/>
          <w:bCs/>
          <w:sz w:val="28"/>
          <w:szCs w:val="28"/>
        </w:rPr>
        <w:t>9</w:t>
      </w:r>
      <w:r w:rsidR="00A81977">
        <w:rPr>
          <w:rFonts w:ascii="Arial" w:hAnsi="Arial" w:cs="Arial"/>
          <w:b/>
          <w:bCs/>
          <w:sz w:val="28"/>
          <w:szCs w:val="28"/>
        </w:rPr>
        <w:t>7</w:t>
      </w:r>
      <w:r w:rsidRPr="00C53DB7">
        <w:rPr>
          <w:rFonts w:ascii="Arial" w:hAnsi="Arial" w:cs="Arial"/>
          <w:b/>
          <w:bCs/>
          <w:sz w:val="28"/>
          <w:szCs w:val="28"/>
        </w:rPr>
        <w:tab/>
        <w:t>R</w:t>
      </w:r>
      <w:r>
        <w:rPr>
          <w:rFonts w:ascii="Arial" w:hAnsi="Arial" w:cs="Arial"/>
          <w:b/>
          <w:bCs/>
          <w:sz w:val="28"/>
          <w:szCs w:val="28"/>
        </w:rPr>
        <w:t>1</w:t>
      </w:r>
      <w:r w:rsidRPr="00C53DB7">
        <w:rPr>
          <w:rFonts w:ascii="Arial" w:hAnsi="Arial" w:cs="Arial"/>
          <w:b/>
          <w:bCs/>
          <w:sz w:val="28"/>
          <w:szCs w:val="28"/>
        </w:rPr>
        <w:t>-19</w:t>
      </w:r>
      <w:r w:rsidR="003B508B">
        <w:rPr>
          <w:rFonts w:ascii="Arial" w:hAnsi="Arial" w:cs="Arial"/>
          <w:b/>
          <w:bCs/>
          <w:sz w:val="28"/>
          <w:szCs w:val="28"/>
        </w:rPr>
        <w:t>079</w:t>
      </w:r>
      <w:r w:rsidR="00EF6A86">
        <w:rPr>
          <w:rFonts w:ascii="Arial" w:hAnsi="Arial" w:cs="Arial"/>
          <w:b/>
          <w:bCs/>
          <w:sz w:val="28"/>
          <w:szCs w:val="28"/>
        </w:rPr>
        <w:t>41</w:t>
      </w:r>
    </w:p>
    <w:p w14:paraId="02880B88" w14:textId="2F8F5920" w:rsidR="00C53DB7" w:rsidRPr="00C53DB7" w:rsidRDefault="00A81977" w:rsidP="00C53DB7">
      <w:pPr>
        <w:pStyle w:val="Header"/>
        <w:rPr>
          <w:rFonts w:ascii="Arial" w:hAnsi="Arial" w:cs="Arial"/>
          <w:b/>
          <w:bCs/>
          <w:sz w:val="28"/>
          <w:szCs w:val="28"/>
        </w:rPr>
      </w:pPr>
      <w:r w:rsidRPr="00A81977">
        <w:rPr>
          <w:rFonts w:ascii="Arial" w:hAnsi="Arial" w:cs="Arial"/>
          <w:b/>
          <w:bCs/>
          <w:sz w:val="28"/>
          <w:szCs w:val="28"/>
        </w:rPr>
        <w:t>Reno, NV, USA, May 13</w:t>
      </w:r>
      <w:r w:rsidRPr="00A81977">
        <w:rPr>
          <w:rFonts w:ascii="Arial" w:hAnsi="Arial" w:cs="Arial"/>
          <w:b/>
          <w:bCs/>
          <w:sz w:val="28"/>
          <w:szCs w:val="28"/>
          <w:vertAlign w:val="superscript"/>
        </w:rPr>
        <w:t>th</w:t>
      </w:r>
      <w:r w:rsidRPr="00A81977">
        <w:rPr>
          <w:rFonts w:ascii="Arial" w:hAnsi="Arial" w:cs="Arial"/>
          <w:b/>
          <w:bCs/>
          <w:sz w:val="28"/>
          <w:szCs w:val="28"/>
        </w:rPr>
        <w:t xml:space="preserve"> – 17</w:t>
      </w:r>
      <w:r w:rsidRPr="00A81977">
        <w:rPr>
          <w:rFonts w:ascii="Arial" w:hAnsi="Arial" w:cs="Arial"/>
          <w:b/>
          <w:bCs/>
          <w:sz w:val="28"/>
          <w:szCs w:val="28"/>
          <w:vertAlign w:val="superscript"/>
        </w:rPr>
        <w:t>th</w:t>
      </w:r>
      <w:r w:rsidRPr="00A81977">
        <w:rPr>
          <w:rFonts w:ascii="Arial" w:hAnsi="Arial" w:cs="Arial"/>
          <w:b/>
          <w:bCs/>
          <w:sz w:val="28"/>
          <w:szCs w:val="28"/>
        </w:rPr>
        <w:t>, 2019</w:t>
      </w:r>
    </w:p>
    <w:p w14:paraId="0FA68C9B" w14:textId="77777777" w:rsidR="00C53DB7" w:rsidRDefault="00C53DB7" w:rsidP="00C53DB7">
      <w:pPr>
        <w:pStyle w:val="Header"/>
        <w:tabs>
          <w:tab w:val="clear" w:pos="4153"/>
          <w:tab w:val="clear" w:pos="8306"/>
          <w:tab w:val="right" w:pos="9781"/>
        </w:tabs>
        <w:rPr>
          <w:rFonts w:ascii="Arial" w:hAnsi="Arial" w:cs="Arial"/>
          <w:b/>
          <w:bCs/>
          <w:sz w:val="22"/>
        </w:rPr>
      </w:pPr>
    </w:p>
    <w:p w14:paraId="5186F3C4" w14:textId="2D333BE4"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2143D">
        <w:rPr>
          <w:rFonts w:ascii="Arial" w:hAnsi="Arial" w:cs="Arial"/>
          <w:b/>
        </w:rPr>
        <w:t xml:space="preserve">[DRAFT] </w:t>
      </w:r>
      <w:r w:rsidR="00A8524C" w:rsidRPr="00A8524C">
        <w:rPr>
          <w:rFonts w:ascii="Arial" w:hAnsi="Arial" w:cs="Arial"/>
        </w:rPr>
        <w:t>L</w:t>
      </w:r>
      <w:r w:rsidR="00A1443B">
        <w:rPr>
          <w:rFonts w:ascii="Arial" w:hAnsi="Arial" w:cs="Arial"/>
          <w:bCs/>
        </w:rPr>
        <w:t>S on</w:t>
      </w:r>
      <w:r w:rsidR="00A65DE1">
        <w:rPr>
          <w:rFonts w:ascii="Arial" w:hAnsi="Arial" w:cs="Arial"/>
          <w:bCs/>
        </w:rPr>
        <w:t xml:space="preserve"> </w:t>
      </w:r>
      <w:r w:rsidR="0062143D">
        <w:rPr>
          <w:rFonts w:ascii="Arial" w:hAnsi="Arial" w:cs="Arial"/>
          <w:bCs/>
        </w:rPr>
        <w:t>RRC parameters for Cross-carrier scheduling with different numerologies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665C3EB1"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62143D">
        <w:rPr>
          <w:rFonts w:ascii="Arial" w:hAnsi="Arial" w:cs="Arial"/>
          <w:bCs/>
        </w:rPr>
        <w:t>6</w:t>
      </w:r>
    </w:p>
    <w:p w14:paraId="6AC83482" w14:textId="4F968D4F"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62143D" w:rsidRPr="0062143D">
        <w:rPr>
          <w:rFonts w:ascii="Arial" w:hAnsi="Arial" w:cs="Arial"/>
          <w:bCs/>
          <w:lang w:val="en-US"/>
        </w:rPr>
        <w:t>LTE_NR_DC_CA_enh-Core</w:t>
      </w:r>
    </w:p>
    <w:p w14:paraId="1D9353D1" w14:textId="77777777" w:rsidR="00463675" w:rsidRPr="00385529" w:rsidRDefault="00463675">
      <w:pPr>
        <w:spacing w:after="60"/>
        <w:ind w:left="1985" w:hanging="1985"/>
        <w:rPr>
          <w:rFonts w:ascii="Arial" w:hAnsi="Arial" w:cs="Arial"/>
          <w:b/>
        </w:rPr>
      </w:pPr>
    </w:p>
    <w:p w14:paraId="380344AE" w14:textId="4303C22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62143D">
        <w:rPr>
          <w:rFonts w:ascii="Arial" w:hAnsi="Arial" w:cs="Arial"/>
          <w:bCs/>
        </w:rPr>
        <w:t>Nokia [RAN1]</w:t>
      </w:r>
    </w:p>
    <w:p w14:paraId="706E9330" w14:textId="2508037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62143D">
        <w:rPr>
          <w:rFonts w:ascii="Arial" w:hAnsi="Arial" w:cs="Arial"/>
          <w:bCs/>
        </w:rPr>
        <w:t>To be RAN2</w:t>
      </w:r>
    </w:p>
    <w:p w14:paraId="4EFE95BE" w14:textId="3886074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3E2ED7">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A0FCABF" w:rsidR="00463675" w:rsidRPr="0062143D" w:rsidRDefault="00463675">
      <w:pPr>
        <w:pStyle w:val="Heading4"/>
        <w:tabs>
          <w:tab w:val="left" w:pos="2268"/>
        </w:tabs>
        <w:ind w:left="567"/>
        <w:rPr>
          <w:rFonts w:cs="Arial"/>
          <w:b w:val="0"/>
          <w:bCs/>
          <w:lang w:val="fi-FI"/>
        </w:rPr>
      </w:pPr>
      <w:r w:rsidRPr="0062143D">
        <w:rPr>
          <w:rFonts w:cs="Arial"/>
          <w:lang w:val="fi-FI"/>
        </w:rPr>
        <w:t>Name:</w:t>
      </w:r>
      <w:r w:rsidRPr="0062143D">
        <w:rPr>
          <w:rFonts w:cs="Arial"/>
          <w:b w:val="0"/>
          <w:bCs/>
          <w:lang w:val="fi-FI"/>
        </w:rPr>
        <w:tab/>
      </w:r>
      <w:r w:rsidR="0062143D" w:rsidRPr="0062143D">
        <w:rPr>
          <w:rFonts w:cs="Arial"/>
          <w:b w:val="0"/>
          <w:bCs/>
          <w:lang w:val="fi-FI"/>
        </w:rPr>
        <w:t>Karri Ranta-aho</w:t>
      </w:r>
    </w:p>
    <w:p w14:paraId="2748A78E" w14:textId="3AE99B58" w:rsidR="00463675" w:rsidRPr="00C53DB7" w:rsidRDefault="00463675">
      <w:pPr>
        <w:pStyle w:val="Heading7"/>
        <w:tabs>
          <w:tab w:val="left" w:pos="2268"/>
        </w:tabs>
        <w:ind w:left="567"/>
        <w:rPr>
          <w:rFonts w:cs="Arial"/>
          <w:b w:val="0"/>
          <w:bCs/>
          <w:lang w:val="fr-FR"/>
        </w:rPr>
      </w:pPr>
      <w:r w:rsidRPr="00C53DB7">
        <w:rPr>
          <w:rFonts w:cs="Arial"/>
          <w:lang w:val="fr-FR"/>
        </w:rPr>
        <w:t>E-mail Address:</w:t>
      </w:r>
      <w:r w:rsidRPr="00C53DB7">
        <w:rPr>
          <w:rFonts w:cs="Arial"/>
          <w:b w:val="0"/>
          <w:bCs/>
          <w:lang w:val="fr-FR"/>
        </w:rPr>
        <w:tab/>
      </w:r>
      <w:r w:rsidR="0062143D">
        <w:rPr>
          <w:rFonts w:cs="Arial"/>
          <w:b w:val="0"/>
          <w:bCs/>
          <w:lang w:val="fr-FR"/>
        </w:rPr>
        <w:t>karri.ranta-aho</w:t>
      </w:r>
      <w:r w:rsidR="00385529" w:rsidRPr="00C53DB7">
        <w:rPr>
          <w:rFonts w:cs="Arial"/>
          <w:b w:val="0"/>
          <w:bCs/>
          <w:lang w:val="fr-FR"/>
        </w:rPr>
        <w:t>@nokia.com</w:t>
      </w:r>
    </w:p>
    <w:p w14:paraId="2950C5AF" w14:textId="77777777" w:rsidR="00463675" w:rsidRPr="00C53DB7"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8F1A468" w14:textId="46881829" w:rsidR="00C329BA" w:rsidRDefault="0062143D" w:rsidP="00E7017E">
      <w:pPr>
        <w:pStyle w:val="Header"/>
        <w:spacing w:after="120"/>
        <w:rPr>
          <w:rFonts w:ascii="Arial" w:hAnsi="Arial" w:cs="Arial"/>
          <w:lang w:val="en-US"/>
        </w:rPr>
      </w:pPr>
      <w:r>
        <w:rPr>
          <w:rFonts w:ascii="Arial" w:hAnsi="Arial" w:cs="Arial"/>
          <w:lang w:val="en-US"/>
        </w:rPr>
        <w:t xml:space="preserve">RAN1 has </w:t>
      </w:r>
      <w:r w:rsidR="006649D9">
        <w:rPr>
          <w:rFonts w:ascii="Arial" w:hAnsi="Arial" w:cs="Arial"/>
          <w:lang w:val="en-US"/>
        </w:rPr>
        <w:t>completed the</w:t>
      </w:r>
      <w:r>
        <w:rPr>
          <w:rFonts w:ascii="Arial" w:hAnsi="Arial" w:cs="Arial"/>
          <w:lang w:val="en-US"/>
        </w:rPr>
        <w:t xml:space="preserve"> </w:t>
      </w:r>
      <w:r w:rsidR="006649D9">
        <w:rPr>
          <w:rFonts w:ascii="Arial" w:hAnsi="Arial" w:cs="Arial"/>
          <w:lang w:val="en-US"/>
        </w:rPr>
        <w:t xml:space="preserve">work on </w:t>
      </w:r>
      <w:r>
        <w:rPr>
          <w:rFonts w:ascii="Arial" w:hAnsi="Arial" w:cs="Arial"/>
          <w:lang w:val="en-US"/>
        </w:rPr>
        <w:t>Cross-carrier scheduling with different numerologies under the WI for Multi-RAT Dual Connectivity and Carrier Aggregation Enhancements</w:t>
      </w:r>
      <w:r w:rsidR="006649D9">
        <w:rPr>
          <w:rFonts w:ascii="Arial" w:hAnsi="Arial" w:cs="Arial"/>
          <w:lang w:val="en-US"/>
        </w:rPr>
        <w:t xml:space="preserve"> and is moving to feature introduction CR drafting</w:t>
      </w:r>
      <w:r>
        <w:rPr>
          <w:rFonts w:ascii="Arial" w:hAnsi="Arial" w:cs="Arial"/>
          <w:lang w:val="en-US"/>
        </w:rPr>
        <w:t>. RAN1 would like to share the identified RRC signalling needs for this feature with RAN2.</w:t>
      </w:r>
    </w:p>
    <w:p w14:paraId="2B211587" w14:textId="77777777" w:rsidR="006649D9" w:rsidRDefault="006649D9" w:rsidP="006649D9">
      <w:pPr>
        <w:pStyle w:val="Header"/>
        <w:spacing w:after="120"/>
        <w:rPr>
          <w:rFonts w:ascii="Arial" w:hAnsi="Arial" w:cs="Arial"/>
          <w:lang w:val="en-US"/>
        </w:rPr>
      </w:pPr>
      <w:r>
        <w:rPr>
          <w:rFonts w:ascii="Arial" w:hAnsi="Arial" w:cs="Arial"/>
          <w:lang w:val="en-US"/>
        </w:rPr>
        <w:t>T</w:t>
      </w:r>
      <w:r w:rsidR="00C329BA">
        <w:rPr>
          <w:rFonts w:ascii="Arial" w:hAnsi="Arial" w:cs="Arial"/>
          <w:lang w:val="en-US"/>
        </w:rPr>
        <w:t xml:space="preserve">he feature </w:t>
      </w:r>
      <w:r w:rsidR="00A81977">
        <w:rPr>
          <w:rFonts w:ascii="Arial" w:hAnsi="Arial" w:cs="Arial"/>
          <w:lang w:val="en-US"/>
        </w:rPr>
        <w:t>c</w:t>
      </w:r>
      <w:r w:rsidR="00C329BA">
        <w:rPr>
          <w:rFonts w:ascii="Arial" w:hAnsi="Arial" w:cs="Arial"/>
          <w:lang w:val="en-US"/>
        </w:rPr>
        <w:t>ombines the CA with different SCS configuration and cross-carrier scheduling across carriers with the same SCS features of Rel-15</w:t>
      </w:r>
      <w:r>
        <w:rPr>
          <w:rFonts w:ascii="Arial" w:hAnsi="Arial" w:cs="Arial"/>
          <w:lang w:val="en-US"/>
        </w:rPr>
        <w:t xml:space="preserve">. This may have implications to UE capability indications as well as how the two features are configured. </w:t>
      </w:r>
    </w:p>
    <w:p w14:paraId="012037A9" w14:textId="2336E029" w:rsidR="00EF6A86" w:rsidRDefault="00EF6A86" w:rsidP="006649D9">
      <w:pPr>
        <w:pStyle w:val="Header"/>
        <w:spacing w:after="120"/>
        <w:rPr>
          <w:rFonts w:ascii="Arial" w:hAnsi="Arial" w:cs="Arial"/>
          <w:lang w:val="en-US"/>
        </w:rPr>
      </w:pPr>
      <w:bookmarkStart w:id="0" w:name="_GoBack"/>
      <w:bookmarkEnd w:id="0"/>
      <w:r w:rsidRPr="00EF6A86">
        <w:rPr>
          <w:rFonts w:ascii="Arial" w:hAnsi="Arial" w:cs="Arial"/>
          <w:lang w:val="en-US"/>
        </w:rPr>
        <w:t>For the cross-carrier scheduling with different numerologies, some companies consider it may require some additions to the way the number of PDCCH candidates for the scheduled cell in the configured search space sets, PDCCH monitoring period, and mapping between search space set in the scheduling cell and the search space set in the scheduled cell. There are also some companies consider no need of additions to the way the number of PDCCH candidates because it is already included in the configuration of search space in the case of cross-carrier scheduling. RAN2 can further discuss it.</w:t>
      </w:r>
    </w:p>
    <w:p w14:paraId="6E70008F" w14:textId="0BCBB678" w:rsidR="006649D9" w:rsidRDefault="005033FF" w:rsidP="005033FF">
      <w:pPr>
        <w:pStyle w:val="Header"/>
        <w:spacing w:after="120"/>
        <w:rPr>
          <w:rFonts w:ascii="Arial" w:hAnsi="Arial" w:cs="Arial"/>
          <w:lang w:val="en-US"/>
        </w:rPr>
      </w:pPr>
      <w:r>
        <w:rPr>
          <w:rFonts w:ascii="Arial" w:hAnsi="Arial" w:cs="Arial"/>
          <w:lang w:val="en-US"/>
        </w:rPr>
        <w:t xml:space="preserve">In addition, RAN1 </w:t>
      </w:r>
      <w:r w:rsidR="006649D9">
        <w:rPr>
          <w:rFonts w:ascii="Arial" w:hAnsi="Arial" w:cs="Arial"/>
          <w:lang w:val="en-US"/>
        </w:rPr>
        <w:t>agreed to ask RAN2 to enable configuring the HARQ-ACK codebook type and HARQ-ACK spatial bundling configurations per PUCCH group in Rel-16.</w:t>
      </w:r>
    </w:p>
    <w:p w14:paraId="7454E51B" w14:textId="77777777" w:rsidR="00247BE7" w:rsidRPr="00E7017E" w:rsidRDefault="00247BE7"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E18B9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62143D">
        <w:rPr>
          <w:rFonts w:ascii="Arial" w:hAnsi="Arial" w:cs="Arial"/>
          <w:b/>
        </w:rPr>
        <w:t>2</w:t>
      </w:r>
      <w:r>
        <w:rPr>
          <w:rFonts w:ascii="Arial" w:hAnsi="Arial" w:cs="Arial"/>
          <w:b/>
        </w:rPr>
        <w:t xml:space="preserve"> group.</w:t>
      </w:r>
    </w:p>
    <w:p w14:paraId="61BB3C70" w14:textId="53EE885F"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62143D">
        <w:rPr>
          <w:rFonts w:ascii="Arial" w:hAnsi="Arial" w:cs="Arial"/>
        </w:rPr>
        <w:t>1</w:t>
      </w:r>
      <w:r w:rsidR="002A6E4C">
        <w:rPr>
          <w:rFonts w:ascii="Arial" w:hAnsi="Arial" w:cs="Arial"/>
        </w:rPr>
        <w:t xml:space="preserve"> respectfully asks </w:t>
      </w:r>
      <w:r w:rsidR="0065183D">
        <w:rPr>
          <w:rFonts w:ascii="Arial" w:hAnsi="Arial" w:cs="Arial"/>
        </w:rPr>
        <w:t>RAN</w:t>
      </w:r>
      <w:r w:rsidR="0062143D">
        <w:rPr>
          <w:rFonts w:ascii="Arial" w:hAnsi="Arial" w:cs="Arial"/>
        </w:rPr>
        <w:t>2</w:t>
      </w:r>
      <w:r w:rsidR="0065183D">
        <w:rPr>
          <w:rFonts w:ascii="Arial" w:hAnsi="Arial" w:cs="Arial"/>
        </w:rPr>
        <w:t xml:space="preserve"> to </w:t>
      </w:r>
      <w:r w:rsidR="0062143D">
        <w:rPr>
          <w:rFonts w:ascii="Arial" w:hAnsi="Arial" w:cs="Arial"/>
        </w:rPr>
        <w:t>take the provided information into account in development of the RAN2 specifications</w:t>
      </w:r>
      <w:r w:rsidR="006649D9">
        <w:rPr>
          <w:rFonts w:ascii="Arial" w:hAnsi="Arial" w:cs="Arial"/>
        </w:rPr>
        <w:t xml:space="preserve"> for cross-carrier scheduling with different numerologies</w:t>
      </w:r>
      <w:r w:rsidR="0062143D">
        <w:rPr>
          <w:rFonts w:ascii="Arial" w:hAnsi="Arial" w:cs="Arial"/>
        </w:rPr>
        <w:t>.</w:t>
      </w:r>
    </w:p>
    <w:p w14:paraId="3FBE9166" w14:textId="77777777" w:rsidR="00E57BA2" w:rsidRDefault="00E57BA2">
      <w:pPr>
        <w:spacing w:after="120"/>
        <w:rPr>
          <w:rFonts w:ascii="Arial" w:hAnsi="Arial" w:cs="Arial"/>
          <w:b/>
        </w:rPr>
      </w:pPr>
    </w:p>
    <w:p w14:paraId="3C2472DD" w14:textId="493BB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62143D">
        <w:rPr>
          <w:rFonts w:ascii="Arial" w:hAnsi="Arial" w:cs="Arial"/>
          <w:b/>
        </w:rPr>
        <w:t>1</w:t>
      </w:r>
      <w:r>
        <w:rPr>
          <w:rFonts w:ascii="Arial" w:hAnsi="Arial" w:cs="Arial"/>
          <w:b/>
        </w:rPr>
        <w:t xml:space="preserve"> Meetings:</w:t>
      </w:r>
    </w:p>
    <w:p w14:paraId="7766ED36" w14:textId="1F82D7E6" w:rsidR="0062143D" w:rsidRDefault="0062143D" w:rsidP="0062143D">
      <w:pPr>
        <w:tabs>
          <w:tab w:val="left" w:pos="3119"/>
        </w:tabs>
        <w:spacing w:after="120"/>
        <w:ind w:left="2268" w:hanging="2268"/>
        <w:rPr>
          <w:rFonts w:ascii="Arial" w:hAnsi="Arial" w:cs="Arial"/>
          <w:bCs/>
        </w:rPr>
      </w:pPr>
      <w:r>
        <w:rPr>
          <w:rFonts w:ascii="Arial" w:hAnsi="Arial" w:cs="Arial"/>
          <w:bCs/>
        </w:rPr>
        <w:t>3GPP RAN1#98</w:t>
      </w:r>
      <w:r>
        <w:rPr>
          <w:rFonts w:ascii="Arial" w:hAnsi="Arial" w:cs="Arial"/>
          <w:bCs/>
        </w:rPr>
        <w:tab/>
      </w:r>
      <w:r>
        <w:rPr>
          <w:rFonts w:ascii="Arial" w:hAnsi="Arial" w:cs="Arial"/>
          <w:bCs/>
        </w:rPr>
        <w:tab/>
        <w:t>26 - 30 August 2019</w:t>
      </w:r>
      <w:r>
        <w:rPr>
          <w:rFonts w:ascii="Arial" w:hAnsi="Arial" w:cs="Arial"/>
          <w:bCs/>
        </w:rPr>
        <w:tab/>
      </w:r>
      <w:r>
        <w:rPr>
          <w:rFonts w:ascii="Arial" w:hAnsi="Arial" w:cs="Arial"/>
          <w:bCs/>
        </w:rPr>
        <w:tab/>
      </w:r>
      <w:r w:rsidR="00C13214">
        <w:rPr>
          <w:rFonts w:ascii="Arial" w:hAnsi="Arial" w:cs="Arial"/>
          <w:bCs/>
        </w:rPr>
        <w:t>Prague, Czech Republic</w:t>
      </w:r>
    </w:p>
    <w:p w14:paraId="7656B4E7" w14:textId="77777777" w:rsidR="0062143D" w:rsidRDefault="0062143D" w:rsidP="004D1605">
      <w:pPr>
        <w:tabs>
          <w:tab w:val="left" w:pos="3119"/>
        </w:tabs>
        <w:spacing w:after="120"/>
        <w:ind w:left="2268" w:hanging="2268"/>
        <w:rPr>
          <w:rFonts w:ascii="Arial" w:hAnsi="Arial" w:cs="Arial"/>
          <w:bCs/>
        </w:rPr>
      </w:pPr>
    </w:p>
    <w:sectPr w:rsidR="006214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8AB9C" w14:textId="77777777" w:rsidR="00C2761D" w:rsidRDefault="00C2761D">
      <w:r>
        <w:separator/>
      </w:r>
    </w:p>
  </w:endnote>
  <w:endnote w:type="continuationSeparator" w:id="0">
    <w:p w14:paraId="6AEEA317" w14:textId="77777777" w:rsidR="00C2761D" w:rsidRDefault="00C2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6121B" w14:textId="77777777" w:rsidR="00C2761D" w:rsidRDefault="00C2761D">
      <w:r>
        <w:separator/>
      </w:r>
    </w:p>
  </w:footnote>
  <w:footnote w:type="continuationSeparator" w:id="0">
    <w:p w14:paraId="5815A276" w14:textId="77777777" w:rsidR="00C2761D" w:rsidRDefault="00C27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5666"/>
    <w:multiLevelType w:val="hybridMultilevel"/>
    <w:tmpl w:val="85A6D33C"/>
    <w:lvl w:ilvl="0" w:tplc="9B7EBD4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B3411"/>
    <w:multiLevelType w:val="hybridMultilevel"/>
    <w:tmpl w:val="623A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4"/>
  </w:num>
  <w:num w:numId="12">
    <w:abstractNumId w:val="14"/>
  </w:num>
  <w:num w:numId="13">
    <w:abstractNumId w:val="6"/>
  </w:num>
  <w:num w:numId="14">
    <w:abstractNumId w:val="9"/>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2364"/>
    <w:rsid w:val="001063EA"/>
    <w:rsid w:val="001576BB"/>
    <w:rsid w:val="00177DA3"/>
    <w:rsid w:val="00193164"/>
    <w:rsid w:val="001A7080"/>
    <w:rsid w:val="001B008D"/>
    <w:rsid w:val="001D2108"/>
    <w:rsid w:val="001F5D39"/>
    <w:rsid w:val="001F6183"/>
    <w:rsid w:val="00214CC5"/>
    <w:rsid w:val="00220708"/>
    <w:rsid w:val="00222A4F"/>
    <w:rsid w:val="0024067D"/>
    <w:rsid w:val="00247BE7"/>
    <w:rsid w:val="00254238"/>
    <w:rsid w:val="0026109B"/>
    <w:rsid w:val="00261C7D"/>
    <w:rsid w:val="002633C1"/>
    <w:rsid w:val="00270DF0"/>
    <w:rsid w:val="0027716B"/>
    <w:rsid w:val="00282DA9"/>
    <w:rsid w:val="00283A52"/>
    <w:rsid w:val="002A0310"/>
    <w:rsid w:val="002A542F"/>
    <w:rsid w:val="002A6E4C"/>
    <w:rsid w:val="002B0AED"/>
    <w:rsid w:val="002D095E"/>
    <w:rsid w:val="0030138D"/>
    <w:rsid w:val="0030356A"/>
    <w:rsid w:val="003100EB"/>
    <w:rsid w:val="0032096D"/>
    <w:rsid w:val="003221D8"/>
    <w:rsid w:val="00324418"/>
    <w:rsid w:val="0032760F"/>
    <w:rsid w:val="003277A4"/>
    <w:rsid w:val="003341F9"/>
    <w:rsid w:val="00335FAB"/>
    <w:rsid w:val="003368E2"/>
    <w:rsid w:val="003632EE"/>
    <w:rsid w:val="00367970"/>
    <w:rsid w:val="003807F6"/>
    <w:rsid w:val="00385529"/>
    <w:rsid w:val="00390712"/>
    <w:rsid w:val="003945F8"/>
    <w:rsid w:val="003946BE"/>
    <w:rsid w:val="003B117D"/>
    <w:rsid w:val="003B508B"/>
    <w:rsid w:val="003C3065"/>
    <w:rsid w:val="003C44A3"/>
    <w:rsid w:val="003C4B48"/>
    <w:rsid w:val="003D6650"/>
    <w:rsid w:val="003E0EE0"/>
    <w:rsid w:val="003E2ED7"/>
    <w:rsid w:val="004120BA"/>
    <w:rsid w:val="004147C2"/>
    <w:rsid w:val="00417F6D"/>
    <w:rsid w:val="00430BA0"/>
    <w:rsid w:val="00437F70"/>
    <w:rsid w:val="00452B0D"/>
    <w:rsid w:val="00462054"/>
    <w:rsid w:val="00463675"/>
    <w:rsid w:val="00472D1E"/>
    <w:rsid w:val="00496D50"/>
    <w:rsid w:val="004A1632"/>
    <w:rsid w:val="004A285E"/>
    <w:rsid w:val="004C6071"/>
    <w:rsid w:val="004D1605"/>
    <w:rsid w:val="004E2356"/>
    <w:rsid w:val="004E51A5"/>
    <w:rsid w:val="004F3AA9"/>
    <w:rsid w:val="0050174F"/>
    <w:rsid w:val="00501F64"/>
    <w:rsid w:val="005033FF"/>
    <w:rsid w:val="0050447C"/>
    <w:rsid w:val="00505F59"/>
    <w:rsid w:val="005218A0"/>
    <w:rsid w:val="005219FE"/>
    <w:rsid w:val="00557D6F"/>
    <w:rsid w:val="005667C9"/>
    <w:rsid w:val="00586564"/>
    <w:rsid w:val="00591547"/>
    <w:rsid w:val="005921A6"/>
    <w:rsid w:val="00594DA5"/>
    <w:rsid w:val="005B634C"/>
    <w:rsid w:val="005C373E"/>
    <w:rsid w:val="005C7689"/>
    <w:rsid w:val="005D1733"/>
    <w:rsid w:val="005D558D"/>
    <w:rsid w:val="005D5906"/>
    <w:rsid w:val="005E5180"/>
    <w:rsid w:val="005E5DB4"/>
    <w:rsid w:val="005F7506"/>
    <w:rsid w:val="005F7637"/>
    <w:rsid w:val="0062143D"/>
    <w:rsid w:val="00633743"/>
    <w:rsid w:val="00642CAC"/>
    <w:rsid w:val="006431E6"/>
    <w:rsid w:val="00644C67"/>
    <w:rsid w:val="00646354"/>
    <w:rsid w:val="0065183D"/>
    <w:rsid w:val="0065367D"/>
    <w:rsid w:val="006544E2"/>
    <w:rsid w:val="00656AF0"/>
    <w:rsid w:val="006649D9"/>
    <w:rsid w:val="00667F66"/>
    <w:rsid w:val="0067303B"/>
    <w:rsid w:val="00677087"/>
    <w:rsid w:val="006775AB"/>
    <w:rsid w:val="006A473B"/>
    <w:rsid w:val="006D1114"/>
    <w:rsid w:val="006F7688"/>
    <w:rsid w:val="00701A2B"/>
    <w:rsid w:val="007822EF"/>
    <w:rsid w:val="00787EAC"/>
    <w:rsid w:val="007A671D"/>
    <w:rsid w:val="007C4F26"/>
    <w:rsid w:val="007D4E17"/>
    <w:rsid w:val="007F293C"/>
    <w:rsid w:val="007F4E4D"/>
    <w:rsid w:val="00806E3A"/>
    <w:rsid w:val="008079EE"/>
    <w:rsid w:val="0084501F"/>
    <w:rsid w:val="00845F63"/>
    <w:rsid w:val="0084604E"/>
    <w:rsid w:val="0085183B"/>
    <w:rsid w:val="0085578D"/>
    <w:rsid w:val="008612CD"/>
    <w:rsid w:val="00865ED7"/>
    <w:rsid w:val="00873297"/>
    <w:rsid w:val="008809A5"/>
    <w:rsid w:val="00881F64"/>
    <w:rsid w:val="008831D9"/>
    <w:rsid w:val="00883DB4"/>
    <w:rsid w:val="008C1D20"/>
    <w:rsid w:val="008D1B54"/>
    <w:rsid w:val="008F358E"/>
    <w:rsid w:val="008F581B"/>
    <w:rsid w:val="00907392"/>
    <w:rsid w:val="00912FD3"/>
    <w:rsid w:val="00916145"/>
    <w:rsid w:val="00923E7C"/>
    <w:rsid w:val="009403B2"/>
    <w:rsid w:val="00941A45"/>
    <w:rsid w:val="00950DE4"/>
    <w:rsid w:val="00952417"/>
    <w:rsid w:val="00955602"/>
    <w:rsid w:val="0096221E"/>
    <w:rsid w:val="009763E4"/>
    <w:rsid w:val="009778A3"/>
    <w:rsid w:val="00984727"/>
    <w:rsid w:val="009B2EB9"/>
    <w:rsid w:val="009D594E"/>
    <w:rsid w:val="009E27E2"/>
    <w:rsid w:val="009E5C7E"/>
    <w:rsid w:val="00A1282E"/>
    <w:rsid w:val="00A12ABA"/>
    <w:rsid w:val="00A1443B"/>
    <w:rsid w:val="00A151A0"/>
    <w:rsid w:val="00A245CA"/>
    <w:rsid w:val="00A3454C"/>
    <w:rsid w:val="00A3779B"/>
    <w:rsid w:val="00A40236"/>
    <w:rsid w:val="00A45BD7"/>
    <w:rsid w:val="00A56D45"/>
    <w:rsid w:val="00A56EC8"/>
    <w:rsid w:val="00A57E04"/>
    <w:rsid w:val="00A6412A"/>
    <w:rsid w:val="00A64F79"/>
    <w:rsid w:val="00A65DE1"/>
    <w:rsid w:val="00A81977"/>
    <w:rsid w:val="00A8524C"/>
    <w:rsid w:val="00AA637B"/>
    <w:rsid w:val="00AC4A54"/>
    <w:rsid w:val="00AD1DE5"/>
    <w:rsid w:val="00AE2533"/>
    <w:rsid w:val="00AE5661"/>
    <w:rsid w:val="00AF135B"/>
    <w:rsid w:val="00AF3FA4"/>
    <w:rsid w:val="00B01ED7"/>
    <w:rsid w:val="00B204AF"/>
    <w:rsid w:val="00B255A7"/>
    <w:rsid w:val="00B32530"/>
    <w:rsid w:val="00B33A9B"/>
    <w:rsid w:val="00B544D2"/>
    <w:rsid w:val="00B5648B"/>
    <w:rsid w:val="00B66CC7"/>
    <w:rsid w:val="00B70E77"/>
    <w:rsid w:val="00B75AB3"/>
    <w:rsid w:val="00BB01AC"/>
    <w:rsid w:val="00BB0CAD"/>
    <w:rsid w:val="00BD604A"/>
    <w:rsid w:val="00BE1F84"/>
    <w:rsid w:val="00BE7CC9"/>
    <w:rsid w:val="00BF32CE"/>
    <w:rsid w:val="00C021DE"/>
    <w:rsid w:val="00C13214"/>
    <w:rsid w:val="00C231ED"/>
    <w:rsid w:val="00C2354D"/>
    <w:rsid w:val="00C2761D"/>
    <w:rsid w:val="00C329BA"/>
    <w:rsid w:val="00C5115E"/>
    <w:rsid w:val="00C51C0C"/>
    <w:rsid w:val="00C52AEB"/>
    <w:rsid w:val="00C53DB7"/>
    <w:rsid w:val="00C64D34"/>
    <w:rsid w:val="00C750D8"/>
    <w:rsid w:val="00D0741F"/>
    <w:rsid w:val="00D20064"/>
    <w:rsid w:val="00D24338"/>
    <w:rsid w:val="00D40BEF"/>
    <w:rsid w:val="00D42DF3"/>
    <w:rsid w:val="00D43AA8"/>
    <w:rsid w:val="00D56C20"/>
    <w:rsid w:val="00D64D96"/>
    <w:rsid w:val="00D65530"/>
    <w:rsid w:val="00D74A1C"/>
    <w:rsid w:val="00D75660"/>
    <w:rsid w:val="00D876BF"/>
    <w:rsid w:val="00D933BC"/>
    <w:rsid w:val="00DB5B66"/>
    <w:rsid w:val="00DC6C67"/>
    <w:rsid w:val="00DE7C20"/>
    <w:rsid w:val="00DF7F04"/>
    <w:rsid w:val="00E5415D"/>
    <w:rsid w:val="00E57BA2"/>
    <w:rsid w:val="00E7017E"/>
    <w:rsid w:val="00E73827"/>
    <w:rsid w:val="00E833F7"/>
    <w:rsid w:val="00E83F3C"/>
    <w:rsid w:val="00EC2503"/>
    <w:rsid w:val="00EC33D7"/>
    <w:rsid w:val="00ED133C"/>
    <w:rsid w:val="00ED4B16"/>
    <w:rsid w:val="00EE62A7"/>
    <w:rsid w:val="00EF6A86"/>
    <w:rsid w:val="00F03D9B"/>
    <w:rsid w:val="00F11820"/>
    <w:rsid w:val="00F17587"/>
    <w:rsid w:val="00F23FFC"/>
    <w:rsid w:val="00F54C66"/>
    <w:rsid w:val="00F54DE0"/>
    <w:rsid w:val="00F73909"/>
    <w:rsid w:val="00F9663B"/>
    <w:rsid w:val="00FD3596"/>
    <w:rsid w:val="00FE01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Nokia2</cp:lastModifiedBy>
  <cp:revision>3</cp:revision>
  <cp:lastPrinted>2002-04-23T00:10:00Z</cp:lastPrinted>
  <dcterms:created xsi:type="dcterms:W3CDTF">2019-05-17T18:44:00Z</dcterms:created>
  <dcterms:modified xsi:type="dcterms:W3CDTF">2019-05-17T19:22:00Z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y fmtid="{D5CDD505-2E9C-101B-9397-08002B2CF9AE}" pid="4" name="_2015_ms_pID_725343">
    <vt:lpwstr>(2)2NlooX+S7C3t9A7amnu0vlKwfP55sMGpellDbB40I0bxGVS48n+Ez7FwIPG24Wk687p02r7K
sn0hcgZrehjrGRW8xDw5YTIRW+mGhalU+I8a3UcRhhp0CIrcKaBEWKmnpKigzPrcb78SSp3d
LNfazyFlurcV+49+/PGXepAuiUv5+SHNQ7f4g4s1dEtYYybTY80aH/w/+Zo0xEDJdDDhRiwc
OTsaVRxEdAz1sWmkyI</vt:lpwstr>
  </property>
  <property fmtid="{D5CDD505-2E9C-101B-9397-08002B2CF9AE}" pid="5" name="_2015_ms_pID_7253431">
    <vt:lpwstr>njMX9DSeA139k36OLyR+bRW/S4uF/RcLrVN+zhrvka3dDNeSNdhYw/
n3d7crp/20fki0tnvu7vVQhHoOW8K654aU9mwVnRC1cdEHLrRLfv8dbNxvTvFCfwXSFz2jPy
qf4ZzvVPo1aGz0UekcQwHtI5VXs0v8sLL+dh0m2cA9hjADLul96ChpyTyDvFKQ7wt7Q=</vt:lpwstr>
  </property>
</Properties>
</file>